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E63E" w14:textId="14D06E8E" w:rsidR="00E159CF" w:rsidRPr="00F041E4" w:rsidRDefault="00E159CF" w:rsidP="00F041E4">
      <w:pPr>
        <w:jc w:val="both"/>
        <w:rPr>
          <w:rFonts w:ascii="Arial" w:hAnsi="Arial" w:cs="Arial"/>
        </w:rPr>
      </w:pPr>
      <w:r w:rsidRPr="00F041E4">
        <w:rPr>
          <w:rFonts w:ascii="Arial" w:hAnsi="Arial" w:cs="Arial"/>
        </w:rPr>
        <w:t>#CHALLENGE#</w:t>
      </w:r>
    </w:p>
    <w:p w14:paraId="52B51C58" w14:textId="428F9AD5" w:rsidR="00E159CF" w:rsidRPr="00F041E4" w:rsidRDefault="00E159CF" w:rsidP="00F041E4">
      <w:pPr>
        <w:jc w:val="both"/>
        <w:rPr>
          <w:rFonts w:ascii="Arial" w:hAnsi="Arial" w:cs="Arial"/>
          <w:lang w:val="mn-MN"/>
        </w:rPr>
      </w:pPr>
      <w:r w:rsidRPr="00F041E4">
        <w:rPr>
          <w:rFonts w:ascii="Arial" w:hAnsi="Arial" w:cs="Arial"/>
          <w:lang w:val="mn-MN"/>
        </w:rPr>
        <w:t>“</w:t>
      </w:r>
      <w:r w:rsidRPr="00F041E4">
        <w:rPr>
          <w:rFonts w:ascii="Arial" w:hAnsi="Arial" w:cs="Arial"/>
          <w:lang w:val="mn-MN"/>
        </w:rPr>
        <w:t>ДААВУУН УУТАА ХЭРЭГЛЭЖ ХЭВШҮҮЛЬЕ</w:t>
      </w:r>
      <w:r w:rsidRPr="00F041E4">
        <w:rPr>
          <w:rFonts w:ascii="Arial" w:hAnsi="Arial" w:cs="Arial"/>
          <w:lang w:val="mn-MN"/>
        </w:rPr>
        <w:t>”</w:t>
      </w:r>
    </w:p>
    <w:p w14:paraId="75F8A9E7" w14:textId="4F41D769" w:rsidR="00DF642C" w:rsidRPr="00F041E4" w:rsidRDefault="00342417" w:rsidP="00F041E4">
      <w:pPr>
        <w:jc w:val="both"/>
        <w:rPr>
          <w:rFonts w:ascii="Arial" w:hAnsi="Arial" w:cs="Arial"/>
          <w:lang w:val="mn-MN"/>
        </w:rPr>
      </w:pPr>
      <w:r w:rsidRPr="00F041E4">
        <w:rPr>
          <w:rFonts w:ascii="Arial" w:hAnsi="Arial" w:cs="Arial"/>
          <w:lang w:val="mn-MN"/>
        </w:rPr>
        <w:t>Та бид эргэн тойрондоо хого</w:t>
      </w:r>
      <w:r w:rsidR="00E159CF" w:rsidRPr="00F041E4">
        <w:rPr>
          <w:rFonts w:ascii="Arial" w:hAnsi="Arial" w:cs="Arial"/>
          <w:lang w:val="mn-MN"/>
        </w:rPr>
        <w:t>н</w:t>
      </w:r>
      <w:r w:rsidRPr="00F041E4">
        <w:rPr>
          <w:rFonts w:ascii="Arial" w:hAnsi="Arial" w:cs="Arial"/>
          <w:lang w:val="mn-MN"/>
        </w:rPr>
        <w:t xml:space="preserve">доо живж байгаа нь үнэн.  </w:t>
      </w:r>
      <w:r w:rsidRPr="00F041E4">
        <w:rPr>
          <w:rFonts w:ascii="Arial" w:hAnsi="Arial" w:cs="Arial"/>
        </w:rPr>
        <w:t>#</w:t>
      </w:r>
      <w:r w:rsidRPr="00F041E4">
        <w:rPr>
          <w:rFonts w:ascii="Arial" w:hAnsi="Arial" w:cs="Arial"/>
          <w:lang w:val="mn-MN"/>
        </w:rPr>
        <w:t xml:space="preserve"> Гялгар уутны хэрэглээг</w:t>
      </w:r>
      <w:r w:rsidR="00E159CF" w:rsidRPr="00F041E4">
        <w:rPr>
          <w:rFonts w:ascii="Arial" w:hAnsi="Arial" w:cs="Arial"/>
        </w:rPr>
        <w:t>#</w:t>
      </w:r>
      <w:r w:rsidRPr="00F041E4">
        <w:rPr>
          <w:rFonts w:ascii="Arial" w:hAnsi="Arial" w:cs="Arial"/>
          <w:lang w:val="mn-MN"/>
        </w:rPr>
        <w:t xml:space="preserve"> хориглосон шийдвэр гарсан ч хэрэгжүүлж, хэвшүүлж чадаагүй л байна. Гялгар уут нь задардаггүй бөгөөд байгальд 100-400 жил оршдог гэдэг. Ангилалт, дахни боловсруулалтаараа тэргүүлдэг Солонгос, Япон зэрэг орнууд ч гялгар уутыг хориод байгаа нь учиртай. Хүн төрөлхтөн амаараа, биеэрээ дүүрэн хуванцар</w:t>
      </w:r>
      <w:r w:rsidR="00E159CF" w:rsidRPr="00F041E4">
        <w:rPr>
          <w:rFonts w:ascii="Arial" w:hAnsi="Arial" w:cs="Arial"/>
          <w:lang w:val="mn-MN"/>
        </w:rPr>
        <w:t>т идэгдээд, байгалийг сөнөөж, ирээдүйгээ өөрсдийн гараар мөхөөж байгаа учраас л тэр байх.</w:t>
      </w:r>
    </w:p>
    <w:p w14:paraId="0D62CF40" w14:textId="311E5C68" w:rsidR="00E159CF" w:rsidRPr="00F041E4" w:rsidRDefault="00E159CF" w:rsidP="00F041E4">
      <w:pPr>
        <w:jc w:val="both"/>
        <w:rPr>
          <w:rFonts w:ascii="Arial" w:hAnsi="Arial" w:cs="Arial"/>
          <w:lang w:val="mn-MN"/>
        </w:rPr>
      </w:pPr>
      <w:r w:rsidRPr="00F041E4">
        <w:rPr>
          <w:rFonts w:ascii="Arial" w:hAnsi="Arial" w:cs="Arial"/>
          <w:lang w:val="mn-MN"/>
        </w:rPr>
        <w:t xml:space="preserve">Бид “Зөв сонголт хийж, тэнэг хэрэглээнээсээ бага ч гэсэн татгалзах зорилтын хүрээнд </w:t>
      </w:r>
      <w:r w:rsidRPr="00F041E4">
        <w:rPr>
          <w:rFonts w:ascii="Arial" w:hAnsi="Arial" w:cs="Arial"/>
        </w:rPr>
        <w:t>#</w:t>
      </w:r>
      <w:r w:rsidRPr="00F041E4">
        <w:rPr>
          <w:rFonts w:ascii="Arial" w:hAnsi="Arial" w:cs="Arial"/>
          <w:lang w:val="mn-MN"/>
        </w:rPr>
        <w:t>”ГЯЛГАР УУТНЫ ХЭРЭГЛЭЭГҮЙ ИРГЭН БОЛЦГООЁ”</w:t>
      </w:r>
      <w:r w:rsidRPr="00F041E4">
        <w:rPr>
          <w:rFonts w:ascii="Arial" w:hAnsi="Arial" w:cs="Arial"/>
        </w:rPr>
        <w:t>#</w:t>
      </w:r>
      <w:r w:rsidRPr="00F041E4">
        <w:rPr>
          <w:rFonts w:ascii="Arial" w:hAnsi="Arial" w:cs="Arial"/>
          <w:lang w:val="mn-MN"/>
        </w:rPr>
        <w:t xml:space="preserve">, </w:t>
      </w:r>
      <w:r w:rsidRPr="00F041E4">
        <w:rPr>
          <w:rFonts w:ascii="Arial" w:hAnsi="Arial" w:cs="Arial"/>
        </w:rPr>
        <w:t>#</w:t>
      </w:r>
      <w:r w:rsidRPr="00F041E4">
        <w:rPr>
          <w:rFonts w:ascii="Arial" w:hAnsi="Arial" w:cs="Arial"/>
          <w:lang w:val="mn-MN"/>
        </w:rPr>
        <w:t>“ДААВУУН УУТАА ХЭРЭГЛЭЖ ХЭВШҮҮЛЬЕ”</w:t>
      </w:r>
      <w:r w:rsidRPr="00F041E4">
        <w:rPr>
          <w:rFonts w:ascii="Arial" w:hAnsi="Arial" w:cs="Arial"/>
        </w:rPr>
        <w:t>#</w:t>
      </w:r>
      <w:r w:rsidRPr="00F041E4">
        <w:rPr>
          <w:rFonts w:ascii="Arial" w:hAnsi="Arial" w:cs="Arial"/>
          <w:lang w:val="mn-MN"/>
        </w:rPr>
        <w:t xml:space="preserve"> уриалга </w:t>
      </w:r>
      <w:r w:rsidRPr="00F041E4">
        <w:rPr>
          <w:rFonts w:ascii="Arial" w:hAnsi="Arial" w:cs="Arial"/>
        </w:rPr>
        <w:t>#challenge-</w:t>
      </w:r>
      <w:r w:rsidRPr="00F041E4">
        <w:rPr>
          <w:rFonts w:ascii="Arial" w:hAnsi="Arial" w:cs="Arial"/>
          <w:lang w:val="mn-MN"/>
        </w:rPr>
        <w:t xml:space="preserve">д нэгдэхийг уриалж байна. </w:t>
      </w:r>
    </w:p>
    <w:p w14:paraId="74CBDA7E" w14:textId="1C92FD50" w:rsidR="00E159CF" w:rsidRPr="00F041E4" w:rsidRDefault="00E159CF" w:rsidP="00F041E4">
      <w:pPr>
        <w:jc w:val="both"/>
        <w:rPr>
          <w:rFonts w:ascii="Arial" w:hAnsi="Arial" w:cs="Arial"/>
          <w:lang w:val="mn-MN"/>
        </w:rPr>
      </w:pPr>
      <w:r w:rsidRPr="00F041E4">
        <w:rPr>
          <w:rFonts w:ascii="Arial" w:hAnsi="Arial" w:cs="Arial"/>
          <w:lang w:val="mn-MN"/>
        </w:rPr>
        <w:t xml:space="preserve">Манай байгууллагын албан хаагчид даавуун утаа оёж, даавуун уутаа хэрэглэж хэвшүүллээ. </w:t>
      </w:r>
    </w:p>
    <w:sectPr w:rsidR="00E159CF" w:rsidRPr="00F041E4" w:rsidSect="00E159CF">
      <w:pgSz w:w="12240" w:h="15840" w:code="1"/>
      <w:pgMar w:top="1138" w:right="1138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17"/>
    <w:rsid w:val="00342417"/>
    <w:rsid w:val="008E4756"/>
    <w:rsid w:val="00B020AC"/>
    <w:rsid w:val="00DF642C"/>
    <w:rsid w:val="00E159CF"/>
    <w:rsid w:val="00F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57FC"/>
  <w15:chartTrackingRefBased/>
  <w15:docId w15:val="{B20D4BA7-985B-4086-9755-2E523BD8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2021-04-14T02:29:00Z</dcterms:created>
  <dcterms:modified xsi:type="dcterms:W3CDTF">2021-04-14T02:47:00Z</dcterms:modified>
</cp:coreProperties>
</file>